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D100" w14:textId="4960E692" w:rsidR="00680DD4" w:rsidRPr="00196906" w:rsidRDefault="006F0218" w:rsidP="00C91F4B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F021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POSIZIONE</w:t>
      </w:r>
      <w:r w:rsidR="00B606AF" w:rsidRPr="0019690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680DD4" w:rsidRPr="006F0218">
        <w:rPr>
          <w:rFonts w:eastAsia="Calibri" w:cstheme="minorHAnsi"/>
          <w:sz w:val="24"/>
          <w:szCs w:val="24"/>
        </w:rPr>
        <w:t>impiegato tecnico d’ufficio</w:t>
      </w:r>
      <w:r w:rsidRPr="006F0218">
        <w:rPr>
          <w:rFonts w:eastAsia="Calibri" w:cstheme="minorHAnsi"/>
          <w:sz w:val="24"/>
          <w:szCs w:val="24"/>
        </w:rPr>
        <w:t xml:space="preserve"> e di cantiere,</w:t>
      </w:r>
      <w:r w:rsidR="00680DD4" w:rsidRPr="006F0218">
        <w:rPr>
          <w:rFonts w:eastAsia="Calibri" w:cstheme="minorHAnsi"/>
          <w:sz w:val="24"/>
          <w:szCs w:val="24"/>
        </w:rPr>
        <w:t xml:space="preserve"> diplomato</w:t>
      </w:r>
      <w:r w:rsidR="00ED39FA" w:rsidRPr="006F0218">
        <w:rPr>
          <w:rFonts w:eastAsia="Calibri" w:cstheme="minorHAnsi"/>
          <w:sz w:val="24"/>
          <w:szCs w:val="24"/>
        </w:rPr>
        <w:t>/laureato</w:t>
      </w:r>
      <w:r w:rsidR="00680DD4" w:rsidRPr="006F0218">
        <w:rPr>
          <w:rFonts w:eastAsia="Calibri" w:cstheme="minorHAnsi"/>
          <w:sz w:val="24"/>
          <w:szCs w:val="24"/>
        </w:rPr>
        <w:t xml:space="preserve"> in materie tecniche/scientifiche</w:t>
      </w:r>
    </w:p>
    <w:p w14:paraId="6F43C957" w14:textId="63D69D8A" w:rsidR="00196906" w:rsidRDefault="00680DD4" w:rsidP="00680DD4">
      <w:pPr>
        <w:spacing w:after="200" w:line="276" w:lineRule="auto"/>
        <w:jc w:val="both"/>
      </w:pPr>
      <w:r w:rsidRPr="00196906">
        <w:t xml:space="preserve">Il candidato verrà inserito in uff. tecnico </w:t>
      </w:r>
      <w:r w:rsidR="00196906" w:rsidRPr="00381ED1">
        <w:t>nel team</w:t>
      </w:r>
      <w:r w:rsidR="007D6F95">
        <w:t xml:space="preserve"> </w:t>
      </w:r>
      <w:r w:rsidR="00196906" w:rsidRPr="00381ED1">
        <w:t>dedicato ai servizi di ingegneria nell'ambito della progettazione</w:t>
      </w:r>
      <w:r w:rsidR="00196906">
        <w:t xml:space="preserve"> di</w:t>
      </w:r>
      <w:r w:rsidR="00196906" w:rsidRPr="00381ED1">
        <w:t xml:space="preserve"> OO.PP. </w:t>
      </w:r>
      <w:r w:rsidR="006F0218">
        <w:t>che comprendono il cantiere</w:t>
      </w:r>
    </w:p>
    <w:p w14:paraId="25B6A8B4" w14:textId="63F7F92C" w:rsidR="00D07BC9" w:rsidRDefault="006F0218" w:rsidP="00D07BC9">
      <w:pPr>
        <w:spacing w:after="200" w:line="276" w:lineRule="auto"/>
        <w:jc w:val="both"/>
      </w:pPr>
      <w:r w:rsidRPr="00C91F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DETTAGLIO MANSIONI</w:t>
      </w:r>
      <w:r w:rsidR="00B606AF" w:rsidRPr="00C4069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="00D07BC9" w:rsidRPr="00C4069F">
        <w:t xml:space="preserve"> Il candidato sarà coordinato dai responsabili di settore e si occuperà, con progressivo inserimento anche in relazione alle conoscenze specifiche, delle attività di progettazione di Opere Pubbliche</w:t>
      </w:r>
      <w:r>
        <w:t xml:space="preserve">. </w:t>
      </w:r>
      <w:r w:rsidR="00D07BC9" w:rsidRPr="00C4069F">
        <w:t xml:space="preserve">A titolo esemplificativo dovrà svolgere le seguenti attività: rilievi tecnici in campo, </w:t>
      </w:r>
      <w:r w:rsidR="0055502D" w:rsidRPr="00C4069F">
        <w:t>sviluppo elaborati grafici e modellazione/rendering</w:t>
      </w:r>
      <w:r w:rsidR="00D07BC9" w:rsidRPr="00C4069F">
        <w:t>, predisposizione di relazioni tecniche</w:t>
      </w:r>
      <w:r w:rsidR="0055502D" w:rsidRPr="00C4069F">
        <w:t xml:space="preserve">, </w:t>
      </w:r>
      <w:r w:rsidR="00D07BC9" w:rsidRPr="00C4069F">
        <w:t>computi metrici estimativi</w:t>
      </w:r>
      <w:r w:rsidR="0055502D" w:rsidRPr="00C4069F">
        <w:t xml:space="preserve"> ed eventuali altri documenti di progetto</w:t>
      </w:r>
      <w:r w:rsidR="00D07BC9" w:rsidRPr="00C4069F">
        <w:t xml:space="preserve">. Il candidato si occuperà inoltre dei rapporti con Clienti (principalmente Amministrazioni Pubbliche, </w:t>
      </w:r>
      <w:r w:rsidR="00366A14" w:rsidRPr="00C4069F">
        <w:t xml:space="preserve">oltre ad </w:t>
      </w:r>
      <w:r w:rsidR="00D07BC9" w:rsidRPr="00C4069F">
        <w:t>E.S.C.O. e Società sportive) e Imprese per l’avanzamento e condivisione dei progetti</w:t>
      </w:r>
      <w:r w:rsidR="0055502D" w:rsidRPr="00C4069F">
        <w:t xml:space="preserve"> nonché del coordinamento con altri specialisti (impianti, strutture, acustica, etc.) per lo sviluppo della commessa.</w:t>
      </w:r>
      <w:r>
        <w:t xml:space="preserve"> Contabilità di cantiere, riscontro delle fasi lavorative e aggiornamento del cronoprogramma, assistenza alla DL.</w:t>
      </w:r>
    </w:p>
    <w:p w14:paraId="59FDCD71" w14:textId="588AE974" w:rsidR="00B606AF" w:rsidRPr="00366A14" w:rsidRDefault="00C91F4B" w:rsidP="00B606AF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REQUISITI RICHIESTI</w:t>
      </w:r>
      <w:r w:rsidR="00B606AF" w:rsidRPr="00C91F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:</w:t>
      </w:r>
      <w:r w:rsidR="00D07BC9" w:rsidRPr="00D07BC9">
        <w:t xml:space="preserve"> </w:t>
      </w:r>
      <w:r w:rsidR="00A9507C">
        <w:t>Esperienza di base nel campo della progettazione di edifici</w:t>
      </w:r>
      <w:r w:rsidR="00C4069F">
        <w:t xml:space="preserve"> in generale </w:t>
      </w:r>
      <w:r w:rsidR="00A9507C">
        <w:t>e/o n</w:t>
      </w:r>
      <w:r w:rsidR="00C4069F">
        <w:t>ello specifico dell’edilizia pubblica</w:t>
      </w:r>
      <w:r w:rsidR="00F602E3">
        <w:t xml:space="preserve"> e/o in efficientamento energetico di edifici.</w:t>
      </w:r>
    </w:p>
    <w:p w14:paraId="78BF5884" w14:textId="599F5A64" w:rsidR="00B606AF" w:rsidRPr="00C91F4B" w:rsidRDefault="00C91F4B" w:rsidP="00B606AF">
      <w:pPr>
        <w:shd w:val="clear" w:color="auto" w:fill="FFFFFF"/>
        <w:spacing w:before="100" w:beforeAutospacing="1" w:after="200" w:line="240" w:lineRule="auto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C91F4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TITOLO DI STUDIO</w:t>
      </w:r>
      <w:r w:rsidR="00B606AF"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</w:t>
      </w:r>
      <w:r w:rsidRPr="00C91F4B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680DD4" w:rsidRPr="00C91F4B">
        <w:rPr>
          <w:rFonts w:eastAsia="Calibri" w:cstheme="minorHAnsi"/>
          <w:sz w:val="24"/>
          <w:szCs w:val="24"/>
        </w:rPr>
        <w:t>iploma di istituto tecnico</w:t>
      </w:r>
      <w:r w:rsidR="00F602E3" w:rsidRPr="00C91F4B">
        <w:rPr>
          <w:rFonts w:eastAsia="Calibri" w:cstheme="minorHAnsi"/>
          <w:sz w:val="24"/>
          <w:szCs w:val="24"/>
        </w:rPr>
        <w:t xml:space="preserve"> o</w:t>
      </w:r>
      <w:r w:rsidR="00A9507C" w:rsidRPr="00C91F4B">
        <w:rPr>
          <w:rFonts w:eastAsia="Calibri" w:cstheme="minorHAnsi"/>
          <w:sz w:val="24"/>
          <w:szCs w:val="24"/>
        </w:rPr>
        <w:t xml:space="preserve"> laurea </w:t>
      </w:r>
    </w:p>
    <w:p w14:paraId="5FB3B271" w14:textId="03B8240A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Anni di esperienza maturati in analoga posizione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</w:t>
      </w:r>
      <w:r w:rsidR="00A9507C" w:rsidRPr="005A6480">
        <w:rPr>
          <w:rFonts w:eastAsia="Times New Roman" w:cstheme="minorHAnsi"/>
          <w:color w:val="000000"/>
          <w:sz w:val="24"/>
          <w:szCs w:val="24"/>
          <w:lang w:eastAsia="it-IT"/>
        </w:rPr>
        <w:t>6 mesi/1 anno</w:t>
      </w:r>
    </w:p>
    <w:p w14:paraId="0BD187E0" w14:textId="1B2A9AE2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Settore di provenienza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</w:t>
      </w:r>
      <w:r w:rsidR="00A9507C">
        <w:rPr>
          <w:rFonts w:eastAsia="Times New Roman" w:cstheme="minorHAnsi"/>
          <w:color w:val="000000"/>
          <w:sz w:val="24"/>
          <w:szCs w:val="24"/>
          <w:lang w:eastAsia="it-IT"/>
        </w:rPr>
        <w:t>Studi di progettazione o realtà lavorative affini</w:t>
      </w:r>
    </w:p>
    <w:p w14:paraId="0056424B" w14:textId="39C5865F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Conoscenze linguistiche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</w:t>
      </w:r>
      <w:r w:rsidR="00680DD4" w:rsidRPr="00196906">
        <w:rPr>
          <w:rFonts w:eastAsia="Times New Roman" w:cstheme="minorHAnsi"/>
          <w:color w:val="000000"/>
          <w:sz w:val="24"/>
          <w:szCs w:val="24"/>
          <w:lang w:eastAsia="it-IT"/>
        </w:rPr>
        <w:t>italiano</w:t>
      </w:r>
    </w:p>
    <w:p w14:paraId="7C3704D8" w14:textId="77777777" w:rsidR="00CC00AE" w:rsidRDefault="00B606AF" w:rsidP="00712E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Conoscenze informatiche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</w:t>
      </w:r>
    </w:p>
    <w:p w14:paraId="37B63240" w14:textId="77777777" w:rsidR="00CC00AE" w:rsidRPr="00CC00AE" w:rsidRDefault="00A6390C" w:rsidP="00712EA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00AE">
        <w:rPr>
          <w:rFonts w:eastAsia="Times New Roman" w:cstheme="minorHAnsi"/>
          <w:color w:val="000000"/>
          <w:sz w:val="24"/>
          <w:szCs w:val="24"/>
          <w:lang w:eastAsia="it-IT"/>
        </w:rPr>
        <w:t>Pacchetto office</w:t>
      </w:r>
    </w:p>
    <w:p w14:paraId="7BA910FA" w14:textId="31E2B41F" w:rsidR="00712EA3" w:rsidRPr="00712EA3" w:rsidRDefault="00A6390C" w:rsidP="00712EA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00AE">
        <w:rPr>
          <w:rFonts w:eastAsia="Times New Roman" w:cstheme="minorHAnsi"/>
          <w:color w:val="000000"/>
          <w:sz w:val="24"/>
          <w:szCs w:val="24"/>
          <w:lang w:eastAsia="it-IT"/>
        </w:rPr>
        <w:t>Autocad/autodesk</w:t>
      </w:r>
      <w:r w:rsidR="00712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e/o altri programmi per la stesura di elaborati grafici</w:t>
      </w:r>
    </w:p>
    <w:p w14:paraId="02946D75" w14:textId="4E61B00E" w:rsidR="00712EA3" w:rsidRPr="00C4069F" w:rsidRDefault="00CC00AE" w:rsidP="00C4069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00A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Programmi per la </w:t>
      </w:r>
      <w:r w:rsidR="00C4069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modellazione/rendering </w:t>
      </w:r>
    </w:p>
    <w:p w14:paraId="14ABE0AE" w14:textId="00D84578" w:rsidR="00C4069F" w:rsidRPr="00C4069F" w:rsidRDefault="00C4069F" w:rsidP="00C4069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Eventuali altri software di ausilio alla progettazione</w:t>
      </w:r>
    </w:p>
    <w:p w14:paraId="3D590A4D" w14:textId="77777777" w:rsidR="00C4069F" w:rsidRPr="00C4069F" w:rsidRDefault="00C4069F" w:rsidP="00C4069F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AA4834E" w14:textId="615F72E7" w:rsidR="00196906" w:rsidRPr="00196906" w:rsidRDefault="00B606AF" w:rsidP="00196906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Caratteristiche personali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A9507C" w:rsidRPr="009E76BB">
        <w:t>Autonomia</w:t>
      </w:r>
      <w:r w:rsidR="00A9507C" w:rsidRPr="00A9507C">
        <w:t xml:space="preserve"> </w:t>
      </w:r>
      <w:r w:rsidR="00A9507C">
        <w:t>e buona organizzazione</w:t>
      </w:r>
      <w:r w:rsidR="00A9507C" w:rsidRPr="009E76BB">
        <w:t xml:space="preserve">, problem </w:t>
      </w:r>
      <w:r w:rsidR="005A6480" w:rsidRPr="009E76BB">
        <w:t>solving</w:t>
      </w:r>
      <w:r w:rsidR="005A6480">
        <w:t>, predisposizione</w:t>
      </w:r>
      <w:r w:rsidR="00A9507C" w:rsidRPr="009E76BB">
        <w:t xml:space="preserve"> al lavoro in team</w:t>
      </w:r>
      <w:r w:rsidR="00196906" w:rsidRPr="00A9507C">
        <w:t>, forte motivazione e volontà</w:t>
      </w:r>
    </w:p>
    <w:p w14:paraId="79F87488" w14:textId="6D850C01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Offerta:</w:t>
      </w:r>
      <w:r w:rsidR="00C4069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F602E3">
        <w:rPr>
          <w:rFonts w:eastAsia="Times New Roman" w:cstheme="minorHAnsi"/>
          <w:color w:val="000000"/>
          <w:sz w:val="24"/>
          <w:szCs w:val="24"/>
          <w:lang w:eastAsia="it-IT"/>
        </w:rPr>
        <w:t>Tempo determinato</w:t>
      </w:r>
      <w:r w:rsidR="00AA3D9F" w:rsidRPr="005A64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6</w:t>
      </w:r>
      <w:r w:rsidR="00C4069F">
        <w:rPr>
          <w:rFonts w:eastAsia="Times New Roman" w:cstheme="minorHAnsi"/>
          <w:color w:val="000000"/>
          <w:sz w:val="24"/>
          <w:szCs w:val="24"/>
          <w:lang w:eastAsia="it-IT"/>
        </w:rPr>
        <w:t>/12</w:t>
      </w:r>
      <w:r w:rsidR="00AA3D9F" w:rsidRPr="005A64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mesi con impegno assunzione con contratto di apprendistato professionalizzante o tempo indeterminato</w:t>
      </w:r>
      <w:r w:rsidR="00F602E3">
        <w:rPr>
          <w:rFonts w:eastAsia="Times New Roman" w:cstheme="minorHAnsi"/>
          <w:color w:val="000000"/>
          <w:sz w:val="24"/>
          <w:szCs w:val="24"/>
          <w:lang w:eastAsia="it-IT"/>
        </w:rPr>
        <w:t>. Valutabile inserimento diretto previa prova in base a curriculum.</w:t>
      </w:r>
    </w:p>
    <w:p w14:paraId="6BB3C1F3" w14:textId="2D31D105" w:rsidR="00680DD4" w:rsidRPr="00C4069F" w:rsidRDefault="008940AF" w:rsidP="00680DD4">
      <w:pPr>
        <w:spacing w:after="200" w:line="276" w:lineRule="auto"/>
        <w:rPr>
          <w:rStyle w:val="Enfasigrassetto"/>
          <w:rFonts w:eastAsia="Times New Roman" w:cstheme="minorHAnsi"/>
          <w:b w:val="0"/>
          <w:bCs w:val="0"/>
          <w:color w:val="000000"/>
          <w:sz w:val="24"/>
          <w:szCs w:val="24"/>
          <w:highlight w:val="yellow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Tipologia contrattuale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680DD4" w:rsidRPr="00C808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CCNL Commercio/Terziario </w:t>
      </w:r>
      <w:r w:rsidR="005A6480" w:rsidRPr="00C80853">
        <w:rPr>
          <w:rFonts w:eastAsia="Times New Roman" w:cstheme="minorHAnsi"/>
          <w:color w:val="000000"/>
          <w:sz w:val="24"/>
          <w:szCs w:val="24"/>
          <w:lang w:eastAsia="it-IT"/>
        </w:rPr>
        <w:t>–</w:t>
      </w:r>
      <w:r w:rsidR="00680DD4" w:rsidRPr="00C808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4° Livello</w:t>
      </w:r>
    </w:p>
    <w:p w14:paraId="3A57D287" w14:textId="261C60F7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Sede di lavoro</w:t>
      </w:r>
      <w:r w:rsidRPr="00196906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: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="008940AF" w:rsidRPr="00196906">
        <w:rPr>
          <w:rFonts w:eastAsia="Times New Roman" w:cstheme="minorHAnsi"/>
          <w:color w:val="000000"/>
          <w:sz w:val="24"/>
          <w:szCs w:val="24"/>
          <w:lang w:eastAsia="it-IT"/>
        </w:rPr>
        <w:t>provincia di Como</w:t>
      </w:r>
    </w:p>
    <w:p w14:paraId="563451FE" w14:textId="77777777" w:rsidR="00B606AF" w:rsidRPr="00196906" w:rsidRDefault="00B606AF" w:rsidP="00B606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Orario di lavoro</w:t>
      </w:r>
      <w:r w:rsidRPr="00196906">
        <w:rPr>
          <w:rFonts w:eastAsia="Times New Roman" w:cstheme="minorHAnsi"/>
          <w:color w:val="000000"/>
          <w:sz w:val="24"/>
          <w:szCs w:val="24"/>
          <w:lang w:eastAsia="it-IT"/>
        </w:rPr>
        <w:t>: full time</w:t>
      </w:r>
    </w:p>
    <w:p w14:paraId="7330060D" w14:textId="2545281C" w:rsidR="000F44BA" w:rsidRPr="00196906" w:rsidRDefault="00B606AF" w:rsidP="00B606AF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19690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Data prevista per l’inserimento:</w:t>
      </w:r>
      <w:r w:rsidRPr="0019690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 immediatamente o compatibilmente con il preavviso del candidato scelto. </w:t>
      </w:r>
    </w:p>
    <w:sectPr w:rsidR="000F44BA" w:rsidRPr="0019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2E25"/>
    <w:multiLevelType w:val="hybridMultilevel"/>
    <w:tmpl w:val="4D9601D2"/>
    <w:lvl w:ilvl="0" w:tplc="6C6261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7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AF"/>
    <w:rsid w:val="00196906"/>
    <w:rsid w:val="00366A14"/>
    <w:rsid w:val="004C4342"/>
    <w:rsid w:val="00517EC4"/>
    <w:rsid w:val="0055502D"/>
    <w:rsid w:val="005A6480"/>
    <w:rsid w:val="005E5C32"/>
    <w:rsid w:val="005F4256"/>
    <w:rsid w:val="00680DD4"/>
    <w:rsid w:val="006F0218"/>
    <w:rsid w:val="00705B87"/>
    <w:rsid w:val="00712EA3"/>
    <w:rsid w:val="007D6F95"/>
    <w:rsid w:val="00825C53"/>
    <w:rsid w:val="008940AF"/>
    <w:rsid w:val="00941C38"/>
    <w:rsid w:val="00A6390C"/>
    <w:rsid w:val="00A9507C"/>
    <w:rsid w:val="00AA3D9F"/>
    <w:rsid w:val="00B606AF"/>
    <w:rsid w:val="00C4069F"/>
    <w:rsid w:val="00C54BB9"/>
    <w:rsid w:val="00C80853"/>
    <w:rsid w:val="00C91F4B"/>
    <w:rsid w:val="00CC00AE"/>
    <w:rsid w:val="00D07BC9"/>
    <w:rsid w:val="00ED39FA"/>
    <w:rsid w:val="00F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405"/>
  <w15:chartTrackingRefBased/>
  <w15:docId w15:val="{8EE6006D-B22B-47DE-A118-51E4A4F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680DD4"/>
    <w:rPr>
      <w:b/>
      <w:bCs/>
    </w:rPr>
  </w:style>
  <w:style w:type="paragraph" w:styleId="Paragrafoelenco">
    <w:name w:val="List Paragraph"/>
    <w:basedOn w:val="Normale"/>
    <w:uiPriority w:val="34"/>
    <w:qFormat/>
    <w:rsid w:val="00CC00AE"/>
    <w:pPr>
      <w:ind w:left="720"/>
      <w:contextualSpacing/>
    </w:pPr>
  </w:style>
  <w:style w:type="paragraph" w:customStyle="1" w:styleId="Default">
    <w:name w:val="Default"/>
    <w:rsid w:val="006F02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C871-8DB4-4F5A-91EA-C48A85D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Petrini</dc:creator>
  <cp:keywords/>
  <dc:description/>
  <cp:lastModifiedBy>Lamercurio8</cp:lastModifiedBy>
  <cp:revision>3</cp:revision>
  <dcterms:created xsi:type="dcterms:W3CDTF">2022-07-27T12:58:00Z</dcterms:created>
  <dcterms:modified xsi:type="dcterms:W3CDTF">2022-07-27T13:36:00Z</dcterms:modified>
</cp:coreProperties>
</file>